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5C1BE7" w14:textId="77777777"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324441">
        <w:rPr>
          <w:sz w:val="24"/>
          <w:szCs w:val="24"/>
        </w:rPr>
        <w:t>47664</w:t>
      </w:r>
    </w:p>
    <w:p w14:paraId="2AA739B9" w14:textId="77777777" w:rsidR="00AF3657" w:rsidRPr="001E0547" w:rsidRDefault="00AF3657" w:rsidP="00AF3657">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4"/>
        <w:gridCol w:w="359"/>
        <w:gridCol w:w="4667"/>
      </w:tblGrid>
      <w:tr w:rsidR="00324441" w:rsidRPr="00D75599" w14:paraId="652B8BB3" w14:textId="77777777" w:rsidTr="00D75599">
        <w:tc>
          <w:tcPr>
            <w:tcW w:w="4428" w:type="dxa"/>
          </w:tcPr>
          <w:p w14:paraId="6C5E28A6" w14:textId="77777777" w:rsidR="00AF3657" w:rsidRPr="00D75599" w:rsidRDefault="00324441" w:rsidP="00D75599">
            <w:pPr>
              <w:jc w:val="left"/>
              <w:rPr>
                <w:b/>
              </w:rPr>
            </w:pPr>
            <w:r>
              <w:rPr>
                <w:b/>
              </w:rPr>
              <w:t>APPLICATION OF CHUCK BELL WATER SYSTEMS LLC FOR A PRICE INDEX RATE ADJUSTMENT</w:t>
            </w:r>
          </w:p>
        </w:tc>
        <w:tc>
          <w:tcPr>
            <w:tcW w:w="360" w:type="dxa"/>
          </w:tcPr>
          <w:p w14:paraId="734A5C37" w14:textId="77777777" w:rsidR="00AF3657" w:rsidRPr="00D75599" w:rsidRDefault="00AF3657" w:rsidP="007717F6">
            <w:pPr>
              <w:rPr>
                <w:b/>
              </w:rPr>
            </w:pPr>
            <w:r w:rsidRPr="00D75599">
              <w:rPr>
                <w:b/>
              </w:rPr>
              <w:t>§</w:t>
            </w:r>
          </w:p>
          <w:p w14:paraId="06C0AA30" w14:textId="77777777" w:rsidR="00AF3657" w:rsidRPr="00D75599" w:rsidRDefault="00AF3657" w:rsidP="007717F6">
            <w:pPr>
              <w:rPr>
                <w:b/>
              </w:rPr>
            </w:pPr>
            <w:r w:rsidRPr="00D75599">
              <w:rPr>
                <w:b/>
              </w:rPr>
              <w:t>§</w:t>
            </w:r>
          </w:p>
          <w:p w14:paraId="284D9ED3" w14:textId="77777777" w:rsidR="00AF3657" w:rsidRPr="00D75599" w:rsidRDefault="00AF3657" w:rsidP="007717F6">
            <w:pPr>
              <w:rPr>
                <w:b/>
              </w:rPr>
            </w:pPr>
            <w:r w:rsidRPr="00D75599">
              <w:rPr>
                <w:b/>
              </w:rPr>
              <w:t>§</w:t>
            </w:r>
          </w:p>
          <w:p w14:paraId="44D2BEA6" w14:textId="77777777" w:rsidR="00AF3657" w:rsidRPr="00D75599" w:rsidRDefault="00AF3657" w:rsidP="007717F6">
            <w:pPr>
              <w:rPr>
                <w:b/>
              </w:rPr>
            </w:pPr>
            <w:r w:rsidRPr="00D75599">
              <w:rPr>
                <w:b/>
              </w:rPr>
              <w:t>§</w:t>
            </w:r>
          </w:p>
          <w:p w14:paraId="63E8B068" w14:textId="77777777" w:rsidR="00AF3657" w:rsidRPr="00D75599" w:rsidRDefault="00AF3657" w:rsidP="007717F6">
            <w:pPr>
              <w:rPr>
                <w:b/>
              </w:rPr>
            </w:pPr>
            <w:r w:rsidRPr="00D75599">
              <w:rPr>
                <w:b/>
              </w:rPr>
              <w:t>§</w:t>
            </w:r>
          </w:p>
          <w:p w14:paraId="70C47845" w14:textId="77777777" w:rsidR="00AF3657" w:rsidRPr="00D75599" w:rsidRDefault="00AF3657" w:rsidP="007717F6">
            <w:pPr>
              <w:rPr>
                <w:b/>
              </w:rPr>
            </w:pPr>
            <w:r w:rsidRPr="00D75599">
              <w:rPr>
                <w:b/>
              </w:rPr>
              <w:t>§</w:t>
            </w:r>
          </w:p>
          <w:p w14:paraId="3C46DDE3" w14:textId="77777777" w:rsidR="00AF3657" w:rsidRPr="00D75599" w:rsidRDefault="00AF3657" w:rsidP="007717F6">
            <w:pPr>
              <w:rPr>
                <w:b/>
              </w:rPr>
            </w:pPr>
            <w:r w:rsidRPr="00D75599">
              <w:rPr>
                <w:b/>
              </w:rPr>
              <w:t>§</w:t>
            </w:r>
          </w:p>
        </w:tc>
        <w:tc>
          <w:tcPr>
            <w:tcW w:w="4788" w:type="dxa"/>
          </w:tcPr>
          <w:p w14:paraId="05BB19D2" w14:textId="77777777" w:rsidR="00AF3657" w:rsidRPr="00D75599" w:rsidRDefault="005F4F7A" w:rsidP="00D75599">
            <w:pPr>
              <w:pStyle w:val="Docketstyle"/>
              <w:spacing w:line="240" w:lineRule="auto"/>
              <w:jc w:val="center"/>
              <w:rPr>
                <w:bCs/>
              </w:rPr>
            </w:pPr>
            <w:r w:rsidRPr="00D75599">
              <w:rPr>
                <w:bCs/>
              </w:rPr>
              <w:t>PUBLIC UTILITY COMMISSION</w:t>
            </w:r>
          </w:p>
          <w:p w14:paraId="75DA4449" w14:textId="77777777" w:rsidR="005F4F7A" w:rsidRPr="00D75599" w:rsidRDefault="005F4F7A" w:rsidP="00D75599">
            <w:pPr>
              <w:pStyle w:val="Docketstyle"/>
              <w:spacing w:line="240" w:lineRule="auto"/>
              <w:jc w:val="center"/>
              <w:rPr>
                <w:bCs/>
              </w:rPr>
            </w:pPr>
          </w:p>
          <w:p w14:paraId="517A8ACC"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529B38D4" w14:textId="77777777" w:rsidR="00AF3657" w:rsidRPr="00261AFE" w:rsidRDefault="00AF3657" w:rsidP="00AF3657">
      <w:pPr>
        <w:pStyle w:val="Documentheading"/>
        <w:rPr>
          <w:sz w:val="24"/>
          <w:szCs w:val="24"/>
        </w:rPr>
      </w:pPr>
    </w:p>
    <w:p w14:paraId="27DFFEF3" w14:textId="77777777" w:rsidR="00AF3657" w:rsidRPr="00261AFE" w:rsidRDefault="00324441" w:rsidP="00AF3657">
      <w:pPr>
        <w:pStyle w:val="Documentheading"/>
        <w:rPr>
          <w:sz w:val="24"/>
          <w:szCs w:val="24"/>
        </w:rPr>
      </w:pPr>
      <w:r>
        <w:rPr>
          <w:sz w:val="24"/>
          <w:szCs w:val="24"/>
        </w:rPr>
        <w:t>COMMISSION STAFF’S RESPONSE TO REQUEST FOR CLARIFICATION</w:t>
      </w:r>
    </w:p>
    <w:p w14:paraId="57447343" w14:textId="77777777" w:rsidR="003744AE" w:rsidRDefault="003744AE" w:rsidP="00AF3657">
      <w:pPr>
        <w:pStyle w:val="Documentheading"/>
      </w:pPr>
    </w:p>
    <w:p w14:paraId="7806BA03" w14:textId="77777777" w:rsidR="003744AE"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and files this</w:t>
      </w:r>
      <w:r w:rsidR="00953B04">
        <w:rPr>
          <w:b w:val="0"/>
          <w:sz w:val="24"/>
          <w:szCs w:val="24"/>
        </w:rPr>
        <w:t xml:space="preserve"> Commission Staff’s Response to Request for Clarification </w:t>
      </w:r>
      <w:r>
        <w:rPr>
          <w:b w:val="0"/>
          <w:sz w:val="24"/>
          <w:szCs w:val="24"/>
        </w:rPr>
        <w:t>and would show the following:</w:t>
      </w:r>
    </w:p>
    <w:p w14:paraId="351AFBC7" w14:textId="77777777" w:rsidR="00324441" w:rsidRPr="005C6C29" w:rsidRDefault="00324441" w:rsidP="001B5F86">
      <w:pPr>
        <w:pStyle w:val="ListParagraph"/>
        <w:numPr>
          <w:ilvl w:val="0"/>
          <w:numId w:val="11"/>
        </w:numPr>
        <w:spacing w:line="360" w:lineRule="auto"/>
        <w:jc w:val="center"/>
        <w:rPr>
          <w:b/>
        </w:rPr>
      </w:pPr>
      <w:r w:rsidRPr="005C6C29">
        <w:rPr>
          <w:b/>
        </w:rPr>
        <w:t>BACKGROUND</w:t>
      </w:r>
    </w:p>
    <w:p w14:paraId="6739D057" w14:textId="77777777" w:rsidR="00324441" w:rsidRDefault="00324441" w:rsidP="001B5F86">
      <w:pPr>
        <w:spacing w:line="360" w:lineRule="auto"/>
        <w:ind w:left="720"/>
      </w:pPr>
      <w:r>
        <w:t xml:space="preserve">On October 3, 2017, Chuck Bell Water Systems LLC (Applicant) filed an application for </w:t>
      </w:r>
    </w:p>
    <w:p w14:paraId="2FFA8BA6" w14:textId="77777777" w:rsidR="00324441" w:rsidRDefault="00324441" w:rsidP="001B5F86">
      <w:pPr>
        <w:spacing w:line="360" w:lineRule="auto"/>
      </w:pPr>
      <w:r>
        <w:t>a price index rate adjustment pursuant to Tex. Water Code § 13.1872 (TWC) and 16 Tex. Admin Code § 24.36 (TAC).</w:t>
      </w:r>
    </w:p>
    <w:p w14:paraId="39CC2450" w14:textId="77777777" w:rsidR="00324441" w:rsidRDefault="00324441" w:rsidP="001B5F86">
      <w:pPr>
        <w:spacing w:line="360" w:lineRule="auto"/>
      </w:pPr>
      <w:r>
        <w:tab/>
        <w:t xml:space="preserve">On October 5, 2017, the Commission administrative law judge (ALJ) issued Order No. 1, requiring Commission Staff to file comments on the administrative completeness of the application and proposed notice by or on November 3, 2017.  </w:t>
      </w:r>
    </w:p>
    <w:p w14:paraId="6799F610" w14:textId="77777777" w:rsidR="00324441" w:rsidRDefault="00324441" w:rsidP="001B5F86">
      <w:pPr>
        <w:spacing w:line="360" w:lineRule="auto"/>
      </w:pPr>
      <w:r>
        <w:tab/>
        <w:t>On November 3, Commission Staff filed its Recommendation on Administrative Completeness and Recommendation on Final Disposition.</w:t>
      </w:r>
    </w:p>
    <w:p w14:paraId="1881BE53" w14:textId="77777777" w:rsidR="00324441" w:rsidRDefault="00324441" w:rsidP="001B5F86">
      <w:pPr>
        <w:spacing w:line="360" w:lineRule="auto"/>
      </w:pPr>
      <w:r>
        <w:tab/>
        <w:t>On November 6, 2017, the ALJ issued Order No. 2, finding application administratively complete and requiring Applicant</w:t>
      </w:r>
      <w:r w:rsidR="00953B04">
        <w:t xml:space="preserve"> to resend</w:t>
      </w:r>
      <w:r>
        <w:t xml:space="preserve"> notice.</w:t>
      </w:r>
    </w:p>
    <w:p w14:paraId="446F28F4" w14:textId="77777777" w:rsidR="00324441" w:rsidRDefault="00324441" w:rsidP="001B5F86">
      <w:pPr>
        <w:spacing w:line="360" w:lineRule="auto"/>
      </w:pPr>
      <w:r>
        <w:tab/>
        <w:t>On November 7, 2017, the ALJ issued Order No. 3, requesting clarification.</w:t>
      </w:r>
      <w:r w:rsidR="00FA7A27">
        <w:t xml:space="preserve"> Also on November 7, 2016, Chuck Bell filed supplemental information, requesting that a tariff be approved that includes a 10% late fee, as opposed to the $5.00 late fee originally requested. </w:t>
      </w:r>
    </w:p>
    <w:p w14:paraId="7782F852" w14:textId="77777777" w:rsidR="00C12218" w:rsidRDefault="00C12218" w:rsidP="001B5F86">
      <w:pPr>
        <w:spacing w:line="360" w:lineRule="auto"/>
      </w:pPr>
    </w:p>
    <w:p w14:paraId="767D6044" w14:textId="77777777" w:rsidR="00324441" w:rsidRPr="005C6C29" w:rsidRDefault="005C6C29" w:rsidP="001B5F86">
      <w:pPr>
        <w:pStyle w:val="ListParagraph"/>
        <w:numPr>
          <w:ilvl w:val="0"/>
          <w:numId w:val="11"/>
        </w:numPr>
        <w:spacing w:line="360" w:lineRule="auto"/>
        <w:jc w:val="center"/>
        <w:rPr>
          <w:b/>
        </w:rPr>
      </w:pPr>
      <w:r w:rsidRPr="005C6C29">
        <w:rPr>
          <w:b/>
        </w:rPr>
        <w:t xml:space="preserve">REQUEST FOR </w:t>
      </w:r>
      <w:r w:rsidR="00324441" w:rsidRPr="005C6C29">
        <w:rPr>
          <w:b/>
        </w:rPr>
        <w:t>CLARIFICATION</w:t>
      </w:r>
    </w:p>
    <w:p w14:paraId="42E301EC" w14:textId="45985D14" w:rsidR="00324441" w:rsidRDefault="00324441" w:rsidP="001B5F86">
      <w:pPr>
        <w:spacing w:line="360" w:lineRule="auto"/>
      </w:pPr>
      <w:r>
        <w:tab/>
        <w:t>On October 31, 2017, Commission Staff identified a price rate adjustment affecting water rates in Bear Creek Estate, Bell Manor Subdivision, Buffalo Creek, Crowley II Acre Subdivision, John Dame, Martin Creek Estates, Rock Creek Estates, and Sanders View Subdivision</w:t>
      </w:r>
      <w:r w:rsidR="00C12218">
        <w:t>. Staff’s recommendation</w:t>
      </w:r>
      <w:r>
        <w:t xml:space="preserve"> did not </w:t>
      </w:r>
      <w:r w:rsidR="00C12218">
        <w:t xml:space="preserve">mention </w:t>
      </w:r>
      <w:r>
        <w:t>Stonefield Water System</w:t>
      </w:r>
      <w:r w:rsidR="00C12218">
        <w:t xml:space="preserve">, but the tariff attached to Staff’s </w:t>
      </w:r>
      <w:r w:rsidR="00C12218">
        <w:lastRenderedPageBreak/>
        <w:t>recommendation did list Stonefield Water System</w:t>
      </w:r>
      <w:r>
        <w:t xml:space="preserve">.  </w:t>
      </w:r>
      <w:r w:rsidR="00C12218">
        <w:t>Additionally,</w:t>
      </w:r>
      <w:r>
        <w:t xml:space="preserve"> the current tariff includes Stonefield Water System in Johnson County.  </w:t>
      </w:r>
      <w:r w:rsidR="00C12218">
        <w:t>In Order No. 2, c</w:t>
      </w:r>
      <w:r>
        <w:t>larification was requested on whether Stonefield Water System will be affected by the proposed tariff change.</w:t>
      </w:r>
    </w:p>
    <w:p w14:paraId="19CD7FE5" w14:textId="2C228613" w:rsidR="00324441" w:rsidRDefault="00324441" w:rsidP="001B5F86">
      <w:pPr>
        <w:spacing w:line="360" w:lineRule="auto"/>
      </w:pPr>
      <w:r>
        <w:tab/>
        <w:t xml:space="preserve">Commission Staff contacted applicant on November 7, 2017, and was informed </w:t>
      </w:r>
      <w:r w:rsidR="00BB7C70">
        <w:t>that Crowley II Acre Subdivision and Stonefield Water System merged into one</w:t>
      </w:r>
      <w:r w:rsidR="005C6C29">
        <w:t xml:space="preserve">.  </w:t>
      </w:r>
      <w:r w:rsidR="00C12218">
        <w:t xml:space="preserve">As explained in the attached memo of </w:t>
      </w:r>
      <w:r w:rsidR="00AD3B5B">
        <w:t>Jonathan Ramirez</w:t>
      </w:r>
      <w:r w:rsidR="00C12218">
        <w:t xml:space="preserve"> of the Commission’s Water Division (Attachment A), t</w:t>
      </w:r>
      <w:r w:rsidR="005C6C29">
        <w:t xml:space="preserve">his was confirmed by </w:t>
      </w:r>
      <w:r w:rsidR="00384F75">
        <w:t>a TCEQ records search</w:t>
      </w:r>
      <w:r w:rsidR="005C6C29">
        <w:t xml:space="preserve">.  </w:t>
      </w:r>
      <w:r w:rsidR="00BB7C70">
        <w:t xml:space="preserve">Stonefield Water System </w:t>
      </w:r>
      <w:r w:rsidR="005C6C29">
        <w:t xml:space="preserve">is inactive and its inclusion </w:t>
      </w:r>
      <w:r w:rsidR="00BB7C70">
        <w:t xml:space="preserve">on the application was done in error.  </w:t>
      </w:r>
      <w:r w:rsidR="00C12218">
        <w:t>Accordingly, attached is a revised tariff that excludes Stonefield Water System (Attachment B).</w:t>
      </w:r>
      <w:r w:rsidR="00C12BB3">
        <w:t xml:space="preserve">  Additionally, the Applicant subsequently filed a request to change the late free from $5.00 to 10%.  Because the request meets the criteria of a minor tariff change pursuant to </w:t>
      </w:r>
      <w:r w:rsidR="00596829">
        <w:t xml:space="preserve">16 TAC </w:t>
      </w:r>
      <w:r w:rsidR="00596829" w:rsidRPr="001C521D">
        <w:t>§24.21(b)(2)(A)(ii</w:t>
      </w:r>
      <w:r w:rsidR="00596829">
        <w:t>)</w:t>
      </w:r>
      <w:r w:rsidR="00C12BB3">
        <w:t xml:space="preserve"> and the docket is still open, Staff recommends that the late fee change be approved.</w:t>
      </w:r>
    </w:p>
    <w:p w14:paraId="7BB040C4" w14:textId="77777777" w:rsidR="00BB7C70" w:rsidRPr="005C6C29" w:rsidRDefault="00BB7C70" w:rsidP="001B5F86">
      <w:pPr>
        <w:pStyle w:val="ListParagraph"/>
        <w:numPr>
          <w:ilvl w:val="0"/>
          <w:numId w:val="11"/>
        </w:numPr>
        <w:spacing w:line="360" w:lineRule="auto"/>
        <w:jc w:val="center"/>
        <w:rPr>
          <w:b/>
        </w:rPr>
      </w:pPr>
      <w:r w:rsidRPr="005C6C29">
        <w:rPr>
          <w:b/>
        </w:rPr>
        <w:t>CONCLUSION</w:t>
      </w:r>
    </w:p>
    <w:p w14:paraId="33B19178" w14:textId="77777777" w:rsidR="00BB7C70" w:rsidRDefault="001B5F86" w:rsidP="001B5F86">
      <w:pPr>
        <w:spacing w:line="360" w:lineRule="auto"/>
        <w:ind w:firstLine="720"/>
      </w:pPr>
      <w:r>
        <w:t>For the reasons stated above, Staff respectfully recommends that the inclusion of Stonefield Water System on the application be disregarded</w:t>
      </w:r>
      <w:r w:rsidR="00C12218">
        <w:t>, and the attached tariff be approved</w:t>
      </w:r>
      <w:r>
        <w:t>.</w:t>
      </w:r>
    </w:p>
    <w:p w14:paraId="3E268295" w14:textId="77777777" w:rsidR="00324441" w:rsidRPr="00324441" w:rsidRDefault="00324441" w:rsidP="001B5F86">
      <w:pPr>
        <w:spacing w:line="360" w:lineRule="auto"/>
      </w:pPr>
    </w:p>
    <w:p w14:paraId="666C6DBC" w14:textId="77777777" w:rsidR="0025700B" w:rsidRDefault="0025700B" w:rsidP="002C4C99">
      <w:pPr>
        <w:spacing w:line="360" w:lineRule="auto"/>
      </w:pPr>
    </w:p>
    <w:p w14:paraId="68BABCCE" w14:textId="77777777" w:rsidR="005C6C29" w:rsidRDefault="005C6C29" w:rsidP="005C6C29">
      <w:pPr>
        <w:pStyle w:val="Normaldouble"/>
        <w:ind w:left="4320" w:firstLine="720"/>
      </w:pPr>
      <w:r>
        <w:t>Respectfully Submitted,</w:t>
      </w:r>
    </w:p>
    <w:p w14:paraId="5EEA202C" w14:textId="77777777" w:rsidR="005C6C29" w:rsidRPr="00F95914" w:rsidRDefault="005C6C29" w:rsidP="005C6C29">
      <w:pPr>
        <w:ind w:left="5040"/>
        <w:contextualSpacing/>
        <w:rPr>
          <w:b/>
          <w:szCs w:val="24"/>
        </w:rPr>
      </w:pPr>
      <w:r w:rsidRPr="00F95914">
        <w:rPr>
          <w:b/>
          <w:szCs w:val="24"/>
        </w:rPr>
        <w:t>PUBLIC UTILITY COMMISSION OF TEXAS LEGAL DIVISION</w:t>
      </w:r>
    </w:p>
    <w:p w14:paraId="56E1230E" w14:textId="77777777" w:rsidR="005C6C29" w:rsidRDefault="005C6C29" w:rsidP="005C6C29">
      <w:pPr>
        <w:pStyle w:val="Normaldouble"/>
        <w:spacing w:line="240" w:lineRule="auto"/>
        <w:ind w:left="3600" w:firstLine="720"/>
      </w:pPr>
    </w:p>
    <w:p w14:paraId="160ABF95" w14:textId="77777777" w:rsidR="005C6C29" w:rsidRDefault="005C6C29" w:rsidP="005C6C29">
      <w:pPr>
        <w:pStyle w:val="Normaldouble"/>
        <w:spacing w:line="240" w:lineRule="auto"/>
        <w:ind w:left="4320" w:firstLine="720"/>
      </w:pPr>
      <w:r>
        <w:t>Margaret Uhlig Pemberton</w:t>
      </w:r>
    </w:p>
    <w:p w14:paraId="35647565" w14:textId="77777777" w:rsidR="005C6C29" w:rsidRDefault="005C6C29" w:rsidP="005C6C29">
      <w:pPr>
        <w:pStyle w:val="Normaldouble"/>
        <w:spacing w:line="240" w:lineRule="auto"/>
        <w:jc w:val="left"/>
      </w:pPr>
      <w:r>
        <w:tab/>
      </w:r>
      <w:r>
        <w:tab/>
      </w:r>
      <w:r>
        <w:tab/>
      </w:r>
      <w:r>
        <w:tab/>
      </w:r>
      <w:r>
        <w:tab/>
      </w:r>
      <w:r>
        <w:tab/>
      </w:r>
      <w:r>
        <w:tab/>
        <w:t xml:space="preserve">Division Director </w:t>
      </w:r>
    </w:p>
    <w:p w14:paraId="69F87B5B" w14:textId="77777777" w:rsidR="005C6C29" w:rsidRDefault="005C6C29" w:rsidP="005C6C29">
      <w:pPr>
        <w:pStyle w:val="Normaldouble"/>
        <w:spacing w:line="240" w:lineRule="auto"/>
      </w:pPr>
    </w:p>
    <w:p w14:paraId="7CA13FD3" w14:textId="77777777" w:rsidR="005C6C29" w:rsidRDefault="005C6C29" w:rsidP="005C6C29">
      <w:pPr>
        <w:keepNext/>
        <w:ind w:left="4320"/>
      </w:pPr>
      <w:r>
        <w:tab/>
        <w:t>Katherine Lengieza Gross</w:t>
      </w:r>
    </w:p>
    <w:p w14:paraId="511A85D3" w14:textId="77777777" w:rsidR="005C6C29" w:rsidRDefault="005C6C29" w:rsidP="005C6C29">
      <w:pPr>
        <w:keepNext/>
        <w:ind w:left="4320"/>
      </w:pPr>
      <w:r>
        <w:tab/>
        <w:t>Managing Attorney</w:t>
      </w:r>
    </w:p>
    <w:p w14:paraId="018CD961" w14:textId="77777777" w:rsidR="005C6C29" w:rsidRDefault="005C6C29" w:rsidP="005C6C29">
      <w:pPr>
        <w:keepNext/>
        <w:ind w:left="4320"/>
      </w:pPr>
    </w:p>
    <w:p w14:paraId="137C1D08" w14:textId="77777777" w:rsidR="005C6C29" w:rsidRDefault="005C6C29" w:rsidP="005C6C29">
      <w:pPr>
        <w:keepNext/>
        <w:ind w:left="4320"/>
      </w:pPr>
    </w:p>
    <w:p w14:paraId="1B7277A1" w14:textId="77777777" w:rsidR="005C6C29" w:rsidRDefault="005C6C29" w:rsidP="005C6C29">
      <w:pPr>
        <w:pStyle w:val="Normaldouble"/>
        <w:spacing w:line="240" w:lineRule="auto"/>
      </w:pPr>
      <w:r>
        <w:tab/>
      </w:r>
      <w:r>
        <w:tab/>
      </w:r>
      <w:r>
        <w:tab/>
      </w:r>
      <w:r>
        <w:tab/>
      </w:r>
      <w:r>
        <w:tab/>
      </w:r>
      <w:r>
        <w:tab/>
      </w:r>
      <w:r>
        <w:tab/>
        <w:t>______________________</w:t>
      </w:r>
    </w:p>
    <w:p w14:paraId="1164118D" w14:textId="77777777" w:rsidR="005C6C29" w:rsidRDefault="005C6C29" w:rsidP="005C6C29">
      <w:pPr>
        <w:pStyle w:val="Normaldouble"/>
        <w:spacing w:line="240" w:lineRule="auto"/>
      </w:pPr>
      <w:r>
        <w:tab/>
      </w:r>
      <w:r>
        <w:tab/>
      </w:r>
      <w:r>
        <w:tab/>
      </w:r>
      <w:r>
        <w:tab/>
      </w:r>
      <w:r>
        <w:tab/>
      </w:r>
      <w:r>
        <w:tab/>
      </w:r>
      <w:r>
        <w:tab/>
        <w:t>Joshua Adam Barron</w:t>
      </w:r>
    </w:p>
    <w:p w14:paraId="470216F1" w14:textId="77777777" w:rsidR="005C6C29" w:rsidRDefault="005C6C29" w:rsidP="005C6C29">
      <w:pPr>
        <w:pStyle w:val="Normaldouble"/>
        <w:spacing w:line="240" w:lineRule="auto"/>
      </w:pPr>
      <w:r>
        <w:tab/>
      </w:r>
      <w:r>
        <w:tab/>
      </w:r>
      <w:r>
        <w:tab/>
      </w:r>
      <w:r>
        <w:tab/>
      </w:r>
      <w:r>
        <w:tab/>
      </w:r>
      <w:r>
        <w:tab/>
      </w:r>
      <w:r>
        <w:tab/>
        <w:t>State Bar No. 24087146</w:t>
      </w:r>
    </w:p>
    <w:p w14:paraId="3636ED09" w14:textId="77777777" w:rsidR="005C6C29" w:rsidRDefault="005C6C29" w:rsidP="005C6C29">
      <w:pPr>
        <w:pStyle w:val="Normaldouble"/>
        <w:spacing w:line="240" w:lineRule="auto"/>
      </w:pPr>
      <w:r>
        <w:tab/>
      </w:r>
      <w:r>
        <w:tab/>
      </w:r>
      <w:r>
        <w:tab/>
      </w:r>
      <w:r>
        <w:tab/>
      </w:r>
      <w:r>
        <w:tab/>
      </w:r>
      <w:r>
        <w:tab/>
      </w:r>
      <w:r>
        <w:tab/>
        <w:t>1701 N. Congress Avenue</w:t>
      </w:r>
    </w:p>
    <w:p w14:paraId="74304D61" w14:textId="77777777" w:rsidR="005C6C29" w:rsidRDefault="005C6C29" w:rsidP="005C6C29">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14:paraId="7C157DA4" w14:textId="77777777" w:rsidR="005C6C29" w:rsidRDefault="005C6C29" w:rsidP="005C6C29">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14:paraId="5F820313" w14:textId="77777777" w:rsidR="005C6C29" w:rsidRDefault="005C6C29" w:rsidP="005C6C29">
      <w:pPr>
        <w:pStyle w:val="Normaldouble"/>
        <w:spacing w:line="240" w:lineRule="auto"/>
      </w:pPr>
      <w:r>
        <w:tab/>
      </w:r>
      <w:r>
        <w:tab/>
      </w:r>
      <w:r>
        <w:tab/>
      </w:r>
      <w:r>
        <w:tab/>
      </w:r>
      <w:r>
        <w:tab/>
      </w:r>
      <w:r>
        <w:tab/>
      </w:r>
      <w:r>
        <w:tab/>
        <w:t>(512) 936-7235</w:t>
      </w:r>
    </w:p>
    <w:p w14:paraId="19BCCB8B" w14:textId="77777777" w:rsidR="005C6C29" w:rsidRDefault="005C6C29" w:rsidP="005C6C29">
      <w:pPr>
        <w:pStyle w:val="Normaldouble"/>
        <w:spacing w:line="240" w:lineRule="auto"/>
      </w:pPr>
      <w:r>
        <w:tab/>
      </w:r>
      <w:r>
        <w:tab/>
      </w:r>
      <w:r>
        <w:tab/>
      </w:r>
      <w:r>
        <w:tab/>
      </w:r>
      <w:r>
        <w:tab/>
      </w:r>
      <w:r>
        <w:tab/>
      </w:r>
      <w:r>
        <w:tab/>
        <w:t>(512) 936-7268 (facsimile)</w:t>
      </w:r>
    </w:p>
    <w:p w14:paraId="7AD94C97" w14:textId="77777777" w:rsidR="005C6C29" w:rsidRDefault="005C6C29" w:rsidP="005C6C29">
      <w:pPr>
        <w:pStyle w:val="Normaldouble"/>
        <w:spacing w:line="240" w:lineRule="auto"/>
      </w:pPr>
      <w:r>
        <w:tab/>
      </w:r>
      <w:r>
        <w:tab/>
      </w:r>
      <w:r>
        <w:tab/>
      </w:r>
      <w:r>
        <w:tab/>
      </w:r>
      <w:r>
        <w:tab/>
      </w:r>
      <w:r>
        <w:tab/>
      </w:r>
      <w:r>
        <w:tab/>
        <w:t>Joshua.barron@puc.texas.gov</w:t>
      </w:r>
    </w:p>
    <w:p w14:paraId="7D5C266D" w14:textId="77777777" w:rsidR="005C6C29" w:rsidRDefault="005C6C29" w:rsidP="005C6C29">
      <w:pPr>
        <w:keepNext/>
        <w:spacing w:line="360" w:lineRule="auto"/>
        <w:jc w:val="center"/>
        <w:rPr>
          <w:b/>
          <w:szCs w:val="24"/>
        </w:rPr>
      </w:pPr>
    </w:p>
    <w:p w14:paraId="533B2140" w14:textId="77777777" w:rsidR="005C6C29" w:rsidRPr="00713288" w:rsidRDefault="005C6C29" w:rsidP="005C6C29">
      <w:pPr>
        <w:keepNext/>
        <w:spacing w:line="360" w:lineRule="auto"/>
        <w:jc w:val="center"/>
        <w:rPr>
          <w:b/>
          <w:szCs w:val="24"/>
        </w:rPr>
      </w:pPr>
      <w:r w:rsidRPr="00713288">
        <w:rPr>
          <w:b/>
          <w:szCs w:val="24"/>
        </w:rPr>
        <w:t>CERTIFICATE OF SERVICE</w:t>
      </w:r>
    </w:p>
    <w:p w14:paraId="1E77859E" w14:textId="0AD6AD1B" w:rsidR="005C6C29" w:rsidRDefault="005C6C29" w:rsidP="005C6C29">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w:t>
      </w:r>
      <w:r w:rsidR="00A5306E">
        <w:rPr>
          <w:szCs w:val="24"/>
        </w:rPr>
        <w:t xml:space="preserve"> November 10, 2017 </w:t>
      </w:r>
      <w:r w:rsidRPr="00DF0F91">
        <w:rPr>
          <w:szCs w:val="24"/>
        </w:rPr>
        <w:t>in accordance with</w:t>
      </w:r>
      <w:r>
        <w:rPr>
          <w:szCs w:val="24"/>
        </w:rPr>
        <w:t xml:space="preserve"> 16 TAC §</w:t>
      </w:r>
      <w:r w:rsidRPr="00DF0F91">
        <w:rPr>
          <w:szCs w:val="24"/>
        </w:rPr>
        <w:t xml:space="preserve"> 22.74.</w:t>
      </w:r>
    </w:p>
    <w:p w14:paraId="6A4DD16B" w14:textId="77777777" w:rsidR="005C6C29" w:rsidRPr="00DF0F91" w:rsidRDefault="005C6C29" w:rsidP="005C6C29">
      <w:pPr>
        <w:keepNext/>
        <w:spacing w:line="360" w:lineRule="auto"/>
        <w:ind w:firstLine="720"/>
        <w:rPr>
          <w:szCs w:val="24"/>
        </w:rPr>
      </w:pPr>
    </w:p>
    <w:p w14:paraId="4667D99A" w14:textId="77777777" w:rsidR="005C6C29" w:rsidRDefault="005C6C29" w:rsidP="005C6C29">
      <w:pPr>
        <w:pStyle w:val="Normaldouble"/>
        <w:spacing w:line="240" w:lineRule="auto"/>
      </w:pPr>
      <w:r>
        <w:tab/>
      </w:r>
      <w:r>
        <w:tab/>
      </w:r>
      <w:r>
        <w:tab/>
      </w:r>
      <w:r>
        <w:tab/>
      </w:r>
      <w:r>
        <w:tab/>
      </w:r>
      <w:r>
        <w:tab/>
      </w:r>
      <w:r>
        <w:tab/>
        <w:t>______________________</w:t>
      </w:r>
    </w:p>
    <w:p w14:paraId="1913B9B9" w14:textId="77777777" w:rsidR="005C6C29" w:rsidRDefault="005C6C29" w:rsidP="005C6C29">
      <w:pPr>
        <w:keepNext/>
        <w:spacing w:line="360" w:lineRule="auto"/>
        <w:ind w:left="4320" w:firstLine="720"/>
        <w:rPr>
          <w:szCs w:val="24"/>
        </w:rPr>
      </w:pPr>
      <w:r>
        <w:t>Joshua Adam Barron</w:t>
      </w:r>
    </w:p>
    <w:p w14:paraId="24C89A57" w14:textId="77777777" w:rsidR="0061677C" w:rsidRPr="00DF0F91" w:rsidRDefault="0061677C" w:rsidP="0061677C">
      <w:pPr>
        <w:keepNext/>
        <w:ind w:left="4320"/>
        <w:rPr>
          <w:bCs/>
          <w:szCs w:val="24"/>
        </w:rPr>
      </w:pPr>
    </w:p>
    <w:p w14:paraId="3ED5D4EC" w14:textId="77777777" w:rsidR="0038776A" w:rsidRPr="005C6C29" w:rsidRDefault="0038776A" w:rsidP="005C6C29">
      <w:pPr>
        <w:spacing w:line="360" w:lineRule="auto"/>
        <w:jc w:val="center"/>
        <w:rPr>
          <w:bCs/>
          <w:szCs w:val="24"/>
        </w:rPr>
      </w:pPr>
    </w:p>
    <w:sectPr w:rsidR="0038776A" w:rsidRPr="005C6C2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363C3" w14:textId="77777777" w:rsidR="007E7FF5" w:rsidRDefault="007E7FF5">
      <w:r>
        <w:separator/>
      </w:r>
    </w:p>
  </w:endnote>
  <w:endnote w:type="continuationSeparator" w:id="0">
    <w:p w14:paraId="04C67FC3" w14:textId="77777777" w:rsidR="007E7FF5" w:rsidRDefault="007E7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781B7"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D849C2"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4042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51A0F">
      <w:rPr>
        <w:rStyle w:val="PageNumber"/>
        <w:noProof/>
      </w:rPr>
      <w:t>1</w:t>
    </w:r>
    <w:r>
      <w:rPr>
        <w:rStyle w:val="PageNumber"/>
      </w:rPr>
      <w:fldChar w:fldCharType="end"/>
    </w:r>
  </w:p>
  <w:p w14:paraId="0D80B439" w14:textId="77777777" w:rsidR="009C1544" w:rsidRDefault="009C1544" w:rsidP="009B61E3">
    <w:pPr>
      <w:pStyle w:val="Footer"/>
      <w:framePr w:wrap="around" w:vAnchor="text" w:hAnchor="page" w:x="1702" w:y="61"/>
      <w:rPr>
        <w:rStyle w:val="PageNumber"/>
      </w:rPr>
    </w:pPr>
  </w:p>
  <w:p w14:paraId="1D8EB704" w14:textId="77777777"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7F229E" w14:textId="77777777" w:rsidR="001C521D" w:rsidRDefault="001C52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A7D9B" w14:textId="77777777" w:rsidR="007E7FF5" w:rsidRDefault="007E7FF5">
      <w:r>
        <w:separator/>
      </w:r>
    </w:p>
  </w:footnote>
  <w:footnote w:type="continuationSeparator" w:id="0">
    <w:p w14:paraId="0EBA9135" w14:textId="77777777" w:rsidR="007E7FF5" w:rsidRDefault="007E7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B5ABF" w14:textId="77777777" w:rsidR="001C521D" w:rsidRDefault="001C52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A02C8" w14:textId="77777777" w:rsidR="001C521D" w:rsidRDefault="001C52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BFE4A" w14:textId="77777777" w:rsidR="001C521D" w:rsidRDefault="001C52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33A7B7D"/>
    <w:multiLevelType w:val="hybridMultilevel"/>
    <w:tmpl w:val="9872B690"/>
    <w:lvl w:ilvl="0" w:tplc="76D40F6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58D5958"/>
    <w:multiLevelType w:val="hybridMultilevel"/>
    <w:tmpl w:val="560A3AFC"/>
    <w:lvl w:ilvl="0" w:tplc="D5C6A862">
      <w:start w:val="1"/>
      <w:numFmt w:val="low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3"/>
  </w:num>
  <w:num w:numId="4">
    <w:abstractNumId w:val="1"/>
  </w:num>
  <w:num w:numId="5">
    <w:abstractNumId w:val="9"/>
  </w:num>
  <w:num w:numId="6">
    <w:abstractNumId w:val="8"/>
  </w:num>
  <w:num w:numId="7">
    <w:abstractNumId w:val="4"/>
  </w:num>
  <w:num w:numId="8">
    <w:abstractNumId w:val="5"/>
  </w:num>
  <w:num w:numId="9">
    <w:abstractNumId w:val="7"/>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356C3"/>
    <w:rsid w:val="00045794"/>
    <w:rsid w:val="00050EC3"/>
    <w:rsid w:val="00051A0F"/>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41B"/>
    <w:rsid w:val="00172793"/>
    <w:rsid w:val="00176D68"/>
    <w:rsid w:val="00197531"/>
    <w:rsid w:val="001A2D16"/>
    <w:rsid w:val="001A7DBE"/>
    <w:rsid w:val="001B0D9A"/>
    <w:rsid w:val="001B5F86"/>
    <w:rsid w:val="001C0EBF"/>
    <w:rsid w:val="001C28A6"/>
    <w:rsid w:val="001C38BF"/>
    <w:rsid w:val="001C3BDA"/>
    <w:rsid w:val="001C521D"/>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24441"/>
    <w:rsid w:val="00332458"/>
    <w:rsid w:val="003346A4"/>
    <w:rsid w:val="00336ACF"/>
    <w:rsid w:val="00341854"/>
    <w:rsid w:val="003455B0"/>
    <w:rsid w:val="003511F3"/>
    <w:rsid w:val="00357C92"/>
    <w:rsid w:val="003602F6"/>
    <w:rsid w:val="00360A0C"/>
    <w:rsid w:val="00374091"/>
    <w:rsid w:val="003744AE"/>
    <w:rsid w:val="00375F64"/>
    <w:rsid w:val="00384670"/>
    <w:rsid w:val="00384BB8"/>
    <w:rsid w:val="00384F75"/>
    <w:rsid w:val="0038660B"/>
    <w:rsid w:val="0038776A"/>
    <w:rsid w:val="00391CAF"/>
    <w:rsid w:val="0039363F"/>
    <w:rsid w:val="0039591B"/>
    <w:rsid w:val="00397341"/>
    <w:rsid w:val="003A1B53"/>
    <w:rsid w:val="003A2B88"/>
    <w:rsid w:val="003A338C"/>
    <w:rsid w:val="003A53E1"/>
    <w:rsid w:val="003B12A2"/>
    <w:rsid w:val="003B351B"/>
    <w:rsid w:val="003B6280"/>
    <w:rsid w:val="003B73A4"/>
    <w:rsid w:val="003B7656"/>
    <w:rsid w:val="003C0C4B"/>
    <w:rsid w:val="003C0E04"/>
    <w:rsid w:val="003C6393"/>
    <w:rsid w:val="003D152A"/>
    <w:rsid w:val="003D1D6C"/>
    <w:rsid w:val="003E1AA5"/>
    <w:rsid w:val="003E7A59"/>
    <w:rsid w:val="003F654B"/>
    <w:rsid w:val="003F72A0"/>
    <w:rsid w:val="00403B88"/>
    <w:rsid w:val="00404493"/>
    <w:rsid w:val="0041248F"/>
    <w:rsid w:val="00414B92"/>
    <w:rsid w:val="00422A05"/>
    <w:rsid w:val="00423664"/>
    <w:rsid w:val="004259C2"/>
    <w:rsid w:val="00426E47"/>
    <w:rsid w:val="00431973"/>
    <w:rsid w:val="00434247"/>
    <w:rsid w:val="00434CBF"/>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02E8"/>
    <w:rsid w:val="004D20DD"/>
    <w:rsid w:val="004D5E0E"/>
    <w:rsid w:val="004E170B"/>
    <w:rsid w:val="004E4207"/>
    <w:rsid w:val="004E5152"/>
    <w:rsid w:val="004E563C"/>
    <w:rsid w:val="004F3113"/>
    <w:rsid w:val="005024E1"/>
    <w:rsid w:val="00517C97"/>
    <w:rsid w:val="00535DF6"/>
    <w:rsid w:val="0054012D"/>
    <w:rsid w:val="005528A6"/>
    <w:rsid w:val="00553BD2"/>
    <w:rsid w:val="00555E35"/>
    <w:rsid w:val="005617AE"/>
    <w:rsid w:val="0057620A"/>
    <w:rsid w:val="00587716"/>
    <w:rsid w:val="0059197A"/>
    <w:rsid w:val="00595FDD"/>
    <w:rsid w:val="0059639F"/>
    <w:rsid w:val="00596829"/>
    <w:rsid w:val="00596A01"/>
    <w:rsid w:val="00596DB2"/>
    <w:rsid w:val="005A31F1"/>
    <w:rsid w:val="005A652A"/>
    <w:rsid w:val="005B6597"/>
    <w:rsid w:val="005B76D0"/>
    <w:rsid w:val="005B7B7B"/>
    <w:rsid w:val="005C5115"/>
    <w:rsid w:val="005C6C29"/>
    <w:rsid w:val="005D0E47"/>
    <w:rsid w:val="005E2C48"/>
    <w:rsid w:val="005E77DC"/>
    <w:rsid w:val="005F09CB"/>
    <w:rsid w:val="005F1497"/>
    <w:rsid w:val="005F3965"/>
    <w:rsid w:val="005F4F7A"/>
    <w:rsid w:val="006017D7"/>
    <w:rsid w:val="0060359F"/>
    <w:rsid w:val="006102D3"/>
    <w:rsid w:val="006105A0"/>
    <w:rsid w:val="006123E1"/>
    <w:rsid w:val="00612E0D"/>
    <w:rsid w:val="00615565"/>
    <w:rsid w:val="006159E0"/>
    <w:rsid w:val="0061677C"/>
    <w:rsid w:val="00621AF5"/>
    <w:rsid w:val="00633065"/>
    <w:rsid w:val="0064292A"/>
    <w:rsid w:val="006470FE"/>
    <w:rsid w:val="00650A7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A70D4"/>
    <w:rsid w:val="007B1473"/>
    <w:rsid w:val="007B5AE9"/>
    <w:rsid w:val="007B7FB8"/>
    <w:rsid w:val="007C074A"/>
    <w:rsid w:val="007C26C6"/>
    <w:rsid w:val="007C6863"/>
    <w:rsid w:val="007C7DCC"/>
    <w:rsid w:val="007D21B3"/>
    <w:rsid w:val="007D2BF7"/>
    <w:rsid w:val="007D4FDA"/>
    <w:rsid w:val="007D59AE"/>
    <w:rsid w:val="007D6179"/>
    <w:rsid w:val="007E4FD6"/>
    <w:rsid w:val="007E7FF5"/>
    <w:rsid w:val="007F05DA"/>
    <w:rsid w:val="007F19FD"/>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AE3"/>
    <w:rsid w:val="008D4CAE"/>
    <w:rsid w:val="008D585A"/>
    <w:rsid w:val="008E4957"/>
    <w:rsid w:val="008E5F5E"/>
    <w:rsid w:val="008E684E"/>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04"/>
    <w:rsid w:val="00953B7B"/>
    <w:rsid w:val="00960F8F"/>
    <w:rsid w:val="00965618"/>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D2813"/>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5306E"/>
    <w:rsid w:val="00A603FA"/>
    <w:rsid w:val="00A702F0"/>
    <w:rsid w:val="00A70979"/>
    <w:rsid w:val="00A714E3"/>
    <w:rsid w:val="00A747AD"/>
    <w:rsid w:val="00A75CE5"/>
    <w:rsid w:val="00A76E69"/>
    <w:rsid w:val="00A82BFB"/>
    <w:rsid w:val="00A851D8"/>
    <w:rsid w:val="00A85429"/>
    <w:rsid w:val="00A96F2C"/>
    <w:rsid w:val="00AA1D87"/>
    <w:rsid w:val="00AA1EF3"/>
    <w:rsid w:val="00AA212D"/>
    <w:rsid w:val="00AA4397"/>
    <w:rsid w:val="00AA4BF1"/>
    <w:rsid w:val="00AC4F67"/>
    <w:rsid w:val="00AC5BD9"/>
    <w:rsid w:val="00AD1E9F"/>
    <w:rsid w:val="00AD27C1"/>
    <w:rsid w:val="00AD3B5B"/>
    <w:rsid w:val="00AE1CB0"/>
    <w:rsid w:val="00AE4383"/>
    <w:rsid w:val="00AE4F84"/>
    <w:rsid w:val="00AE597A"/>
    <w:rsid w:val="00AF3657"/>
    <w:rsid w:val="00B01365"/>
    <w:rsid w:val="00B1063A"/>
    <w:rsid w:val="00B12542"/>
    <w:rsid w:val="00B144D0"/>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B7C70"/>
    <w:rsid w:val="00BC010F"/>
    <w:rsid w:val="00BC4E5F"/>
    <w:rsid w:val="00BC587A"/>
    <w:rsid w:val="00BD1CEC"/>
    <w:rsid w:val="00BD1E4A"/>
    <w:rsid w:val="00BD2203"/>
    <w:rsid w:val="00BD3D7A"/>
    <w:rsid w:val="00BE0033"/>
    <w:rsid w:val="00BE64B8"/>
    <w:rsid w:val="00BE6646"/>
    <w:rsid w:val="00BE67F2"/>
    <w:rsid w:val="00BF63C1"/>
    <w:rsid w:val="00BF68C9"/>
    <w:rsid w:val="00C10544"/>
    <w:rsid w:val="00C12218"/>
    <w:rsid w:val="00C12BB3"/>
    <w:rsid w:val="00C17953"/>
    <w:rsid w:val="00C22363"/>
    <w:rsid w:val="00C22F7D"/>
    <w:rsid w:val="00C23AFC"/>
    <w:rsid w:val="00C23DA4"/>
    <w:rsid w:val="00C25FEB"/>
    <w:rsid w:val="00C33434"/>
    <w:rsid w:val="00C33BD8"/>
    <w:rsid w:val="00C34BFD"/>
    <w:rsid w:val="00C417D0"/>
    <w:rsid w:val="00C42950"/>
    <w:rsid w:val="00C442AE"/>
    <w:rsid w:val="00C472A2"/>
    <w:rsid w:val="00C52FA8"/>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F39CA"/>
    <w:rsid w:val="00F013C0"/>
    <w:rsid w:val="00F04624"/>
    <w:rsid w:val="00F06133"/>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7A27"/>
    <w:rsid w:val="00FB21E9"/>
    <w:rsid w:val="00FB5783"/>
    <w:rsid w:val="00FB7C0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D1180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5C6C29"/>
    <w:pPr>
      <w:ind w:left="720"/>
      <w:contextualSpacing/>
    </w:pPr>
  </w:style>
  <w:style w:type="character" w:styleId="CommentReference">
    <w:name w:val="annotation reference"/>
    <w:basedOn w:val="DefaultParagraphFont"/>
    <w:rsid w:val="00FA7A27"/>
    <w:rPr>
      <w:sz w:val="16"/>
      <w:szCs w:val="16"/>
    </w:rPr>
  </w:style>
  <w:style w:type="paragraph" w:styleId="CommentText">
    <w:name w:val="annotation text"/>
    <w:basedOn w:val="Normal"/>
    <w:link w:val="CommentTextChar"/>
    <w:rsid w:val="00FA7A27"/>
    <w:rPr>
      <w:sz w:val="20"/>
    </w:rPr>
  </w:style>
  <w:style w:type="character" w:customStyle="1" w:styleId="CommentTextChar">
    <w:name w:val="Comment Text Char"/>
    <w:basedOn w:val="DefaultParagraphFont"/>
    <w:link w:val="CommentText"/>
    <w:rsid w:val="00FA7A27"/>
  </w:style>
  <w:style w:type="paragraph" w:styleId="CommentSubject">
    <w:name w:val="annotation subject"/>
    <w:basedOn w:val="CommentText"/>
    <w:next w:val="CommentText"/>
    <w:link w:val="CommentSubjectChar"/>
    <w:rsid w:val="00FA7A27"/>
    <w:rPr>
      <w:b/>
      <w:bCs/>
    </w:rPr>
  </w:style>
  <w:style w:type="character" w:customStyle="1" w:styleId="CommentSubjectChar">
    <w:name w:val="Comment Subject Char"/>
    <w:basedOn w:val="CommentTextChar"/>
    <w:link w:val="CommentSubject"/>
    <w:rsid w:val="00FA7A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2017-11-10T17:20:00Z</dcterms:created>
  <dcterms:modified xsi:type="dcterms:W3CDTF">2017-11-10T17:20:00Z</dcterms:modified>
</cp:coreProperties>
</file>